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F3194" w14:textId="573C4C45" w:rsidR="004E0370" w:rsidRDefault="00012268" w:rsidP="004E0370">
      <w:pPr>
        <w:jc w:val="center"/>
        <w:rPr>
          <w:rFonts w:ascii="Arial" w:hAnsi="Arial" w:cs="Arial"/>
          <w:sz w:val="24"/>
          <w:szCs w:val="24"/>
        </w:rPr>
      </w:pPr>
      <w:r>
        <w:rPr>
          <w:rFonts w:ascii="Arial" w:hAnsi="Arial" w:cs="Arial"/>
          <w:sz w:val="24"/>
          <w:szCs w:val="24"/>
        </w:rPr>
        <w:t>COUNCIL – 29 JUNE</w:t>
      </w:r>
      <w:bookmarkStart w:id="0" w:name="_GoBack"/>
      <w:bookmarkEnd w:id="0"/>
      <w:r w:rsidR="004E0370">
        <w:rPr>
          <w:rFonts w:ascii="Arial" w:hAnsi="Arial" w:cs="Arial"/>
          <w:sz w:val="24"/>
          <w:szCs w:val="24"/>
        </w:rPr>
        <w:t>, 2021</w:t>
      </w:r>
    </w:p>
    <w:p w14:paraId="683DBEF3" w14:textId="77777777" w:rsidR="00E974C5" w:rsidRDefault="004E0370" w:rsidP="004E0370">
      <w:pPr>
        <w:jc w:val="center"/>
        <w:rPr>
          <w:rFonts w:ascii="Arial" w:hAnsi="Arial" w:cs="Arial"/>
          <w:sz w:val="24"/>
          <w:szCs w:val="24"/>
        </w:rPr>
      </w:pPr>
      <w:r>
        <w:rPr>
          <w:rFonts w:ascii="Arial" w:hAnsi="Arial" w:cs="Arial"/>
          <w:sz w:val="24"/>
          <w:szCs w:val="24"/>
        </w:rPr>
        <w:t>QUESTIONS FROM MEMBERS OF THE PUBLIC</w:t>
      </w:r>
    </w:p>
    <w:p w14:paraId="23D3555C" w14:textId="77777777" w:rsidR="004E0370" w:rsidRPr="004E0370" w:rsidRDefault="004E0370" w:rsidP="004E0370">
      <w:pPr>
        <w:jc w:val="both"/>
        <w:rPr>
          <w:rFonts w:ascii="Arial" w:hAnsi="Arial" w:cs="Arial"/>
          <w:sz w:val="24"/>
          <w:szCs w:val="24"/>
        </w:rPr>
      </w:pPr>
      <w:r w:rsidRPr="004E0370">
        <w:rPr>
          <w:rFonts w:ascii="Arial" w:hAnsi="Arial" w:cs="Arial"/>
          <w:b/>
          <w:bCs/>
          <w:sz w:val="24"/>
          <w:szCs w:val="24"/>
        </w:rPr>
        <w:t>QUES</w:t>
      </w:r>
      <w:r>
        <w:rPr>
          <w:rFonts w:ascii="Arial" w:hAnsi="Arial" w:cs="Arial"/>
          <w:b/>
          <w:bCs/>
          <w:sz w:val="24"/>
          <w:szCs w:val="24"/>
        </w:rPr>
        <w:t xml:space="preserve">TION FOR EXECUTIVE MAYOR </w:t>
      </w:r>
      <w:r w:rsidRPr="004E0370">
        <w:rPr>
          <w:rFonts w:ascii="Arial" w:hAnsi="Arial" w:cs="Arial"/>
          <w:b/>
          <w:bCs/>
          <w:sz w:val="24"/>
          <w:szCs w:val="24"/>
        </w:rPr>
        <w:t>FROM MR. KILLICK</w:t>
      </w:r>
    </w:p>
    <w:p w14:paraId="7D7E5F2B" w14:textId="3B99DDDB" w:rsidR="004E0370" w:rsidRPr="004E0370" w:rsidRDefault="004E0370" w:rsidP="004E0370">
      <w:pPr>
        <w:jc w:val="both"/>
        <w:rPr>
          <w:rFonts w:ascii="Arial" w:hAnsi="Arial" w:cs="Arial"/>
          <w:sz w:val="24"/>
          <w:szCs w:val="24"/>
        </w:rPr>
      </w:pPr>
      <w:r w:rsidRPr="004E0370">
        <w:rPr>
          <w:rFonts w:ascii="Arial" w:hAnsi="Arial" w:cs="Arial"/>
          <w:sz w:val="24"/>
          <w:szCs w:val="24"/>
        </w:rPr>
        <w:t xml:space="preserve">Mayor Abrahams, you are in receipt of an allowance of £54,863 per annum for your role as the Executive Mayor of this District (notwithstanding any tax deductible charitable donations), a full time role carrying with it much responsibility to </w:t>
      </w:r>
      <w:r w:rsidRPr="004E0370">
        <w:rPr>
          <w:rFonts w:ascii="Arial" w:hAnsi="Arial" w:cs="Arial"/>
          <w:b/>
          <w:bCs/>
          <w:sz w:val="24"/>
          <w:szCs w:val="24"/>
        </w:rPr>
        <w:t xml:space="preserve">all </w:t>
      </w:r>
      <w:r w:rsidRPr="004E0370">
        <w:rPr>
          <w:rFonts w:ascii="Arial" w:hAnsi="Arial" w:cs="Arial"/>
          <w:sz w:val="24"/>
          <w:szCs w:val="24"/>
        </w:rPr>
        <w:t xml:space="preserve">of the residents north, south, east and west across Mansfield, Mansfield Woodhouse and </w:t>
      </w:r>
      <w:proofErr w:type="spellStart"/>
      <w:r w:rsidRPr="004E0370">
        <w:rPr>
          <w:rFonts w:ascii="Arial" w:hAnsi="Arial" w:cs="Arial"/>
          <w:sz w:val="24"/>
          <w:szCs w:val="24"/>
        </w:rPr>
        <w:t>Warsop</w:t>
      </w:r>
      <w:proofErr w:type="spellEnd"/>
      <w:r w:rsidRPr="004E0370">
        <w:rPr>
          <w:rFonts w:ascii="Arial" w:hAnsi="Arial" w:cs="Arial"/>
          <w:sz w:val="24"/>
          <w:szCs w:val="24"/>
        </w:rPr>
        <w:t>. You chose to stand for a position on the County Council representing South Mansfield which carrie</w:t>
      </w:r>
      <w:r w:rsidR="00582741">
        <w:rPr>
          <w:rFonts w:ascii="Arial" w:hAnsi="Arial" w:cs="Arial"/>
          <w:sz w:val="24"/>
          <w:szCs w:val="24"/>
        </w:rPr>
        <w:t>d</w:t>
      </w:r>
      <w:r w:rsidRPr="004E0370">
        <w:rPr>
          <w:rFonts w:ascii="Arial" w:hAnsi="Arial" w:cs="Arial"/>
          <w:sz w:val="24"/>
          <w:szCs w:val="24"/>
        </w:rPr>
        <w:t xml:space="preserve"> a further allowance of £14,613 (2019/20). Being a County Councillor brings with it a further mountain of responsibility and of course time. </w:t>
      </w:r>
      <w:r w:rsidR="00582741">
        <w:rPr>
          <w:rFonts w:ascii="Arial" w:hAnsi="Arial" w:cs="Arial"/>
          <w:sz w:val="24"/>
          <w:szCs w:val="24"/>
        </w:rPr>
        <w:t xml:space="preserve">Since defeat at the election you have been vocal in your condemnation of our MP taking up multiple roles and the associated allowances suggesting it would be the people of Mansfield, Mansfield Woodhouse and </w:t>
      </w:r>
      <w:proofErr w:type="spellStart"/>
      <w:r w:rsidR="00582741">
        <w:rPr>
          <w:rFonts w:ascii="Arial" w:hAnsi="Arial" w:cs="Arial"/>
          <w:sz w:val="24"/>
          <w:szCs w:val="24"/>
        </w:rPr>
        <w:t>Warsop</w:t>
      </w:r>
      <w:proofErr w:type="spellEnd"/>
      <w:r w:rsidR="00582741">
        <w:rPr>
          <w:rFonts w:ascii="Arial" w:hAnsi="Arial" w:cs="Arial"/>
          <w:sz w:val="24"/>
          <w:szCs w:val="24"/>
        </w:rPr>
        <w:t xml:space="preserve"> who would suffer. </w:t>
      </w:r>
      <w:r w:rsidRPr="004E0370">
        <w:rPr>
          <w:rFonts w:ascii="Arial" w:hAnsi="Arial" w:cs="Arial"/>
          <w:sz w:val="24"/>
          <w:szCs w:val="24"/>
        </w:rPr>
        <w:t>Please explain how you intend</w:t>
      </w:r>
      <w:r w:rsidR="00582741">
        <w:rPr>
          <w:rFonts w:ascii="Arial" w:hAnsi="Arial" w:cs="Arial"/>
          <w:sz w:val="24"/>
          <w:szCs w:val="24"/>
        </w:rPr>
        <w:t>ed</w:t>
      </w:r>
      <w:r w:rsidRPr="004E0370">
        <w:rPr>
          <w:rFonts w:ascii="Arial" w:hAnsi="Arial" w:cs="Arial"/>
          <w:sz w:val="24"/>
          <w:szCs w:val="24"/>
        </w:rPr>
        <w:t xml:space="preserve"> to commit the full time hours and responsibilities to the entire District of Mansfield, as is your responsibility as our Executive Mayor, whilst also committing to the full time responsibility to the people of South Mansfield exclusively, should they </w:t>
      </w:r>
      <w:r w:rsidR="00582741">
        <w:rPr>
          <w:rFonts w:ascii="Arial" w:hAnsi="Arial" w:cs="Arial"/>
          <w:sz w:val="24"/>
          <w:szCs w:val="24"/>
        </w:rPr>
        <w:t xml:space="preserve">have </w:t>
      </w:r>
      <w:r w:rsidRPr="004E0370">
        <w:rPr>
          <w:rFonts w:ascii="Arial" w:hAnsi="Arial" w:cs="Arial"/>
          <w:sz w:val="24"/>
          <w:szCs w:val="24"/>
        </w:rPr>
        <w:t>chose</w:t>
      </w:r>
      <w:r w:rsidR="00582741">
        <w:rPr>
          <w:rFonts w:ascii="Arial" w:hAnsi="Arial" w:cs="Arial"/>
          <w:sz w:val="24"/>
          <w:szCs w:val="24"/>
        </w:rPr>
        <w:t>n</w:t>
      </w:r>
      <w:r w:rsidRPr="004E0370">
        <w:rPr>
          <w:rFonts w:ascii="Arial" w:hAnsi="Arial" w:cs="Arial"/>
          <w:sz w:val="24"/>
          <w:szCs w:val="24"/>
        </w:rPr>
        <w:t xml:space="preserve"> to elect you as their representative at the County Council. In short, the people of Mansfield elected you to be the full time Executive Mayor of our Town in its entirety and not dilute that role by taking on significant responsibilities in just one area of our District.</w:t>
      </w:r>
      <w:r w:rsidR="00582741">
        <w:rPr>
          <w:rFonts w:ascii="Arial" w:hAnsi="Arial" w:cs="Arial"/>
          <w:sz w:val="24"/>
          <w:szCs w:val="24"/>
        </w:rPr>
        <w:t xml:space="preserve"> This does, if I may be so bold sir, smack </w:t>
      </w:r>
      <w:r w:rsidR="009C1643">
        <w:rPr>
          <w:rFonts w:ascii="Arial" w:hAnsi="Arial" w:cs="Arial"/>
          <w:sz w:val="24"/>
          <w:szCs w:val="24"/>
        </w:rPr>
        <w:t xml:space="preserve">very much </w:t>
      </w:r>
      <w:r w:rsidR="00582741">
        <w:rPr>
          <w:rFonts w:ascii="Arial" w:hAnsi="Arial" w:cs="Arial"/>
          <w:sz w:val="24"/>
          <w:szCs w:val="24"/>
        </w:rPr>
        <w:t>of ‘</w:t>
      </w:r>
      <w:r w:rsidR="009C1643">
        <w:rPr>
          <w:rFonts w:ascii="Arial" w:hAnsi="Arial" w:cs="Arial"/>
          <w:sz w:val="24"/>
          <w:szCs w:val="24"/>
        </w:rPr>
        <w:t>pot calling kettle</w:t>
      </w:r>
      <w:r w:rsidR="00582741">
        <w:rPr>
          <w:rFonts w:ascii="Arial" w:hAnsi="Arial" w:cs="Arial"/>
          <w:sz w:val="24"/>
          <w:szCs w:val="24"/>
        </w:rPr>
        <w:t>’</w:t>
      </w:r>
      <w:r w:rsidR="009C1643">
        <w:rPr>
          <w:rFonts w:ascii="Arial" w:hAnsi="Arial" w:cs="Arial"/>
          <w:sz w:val="24"/>
          <w:szCs w:val="24"/>
        </w:rPr>
        <w:t>.</w:t>
      </w:r>
    </w:p>
    <w:p w14:paraId="7415F006" w14:textId="77777777" w:rsidR="004E0370" w:rsidRPr="004E0370" w:rsidRDefault="004E0370" w:rsidP="004E0370">
      <w:pPr>
        <w:rPr>
          <w:rFonts w:ascii="Arial" w:hAnsi="Arial" w:cs="Arial"/>
          <w:sz w:val="24"/>
          <w:szCs w:val="24"/>
        </w:rPr>
      </w:pPr>
    </w:p>
    <w:p w14:paraId="08A61CAE" w14:textId="77777777" w:rsidR="004E0370" w:rsidRPr="004E0370" w:rsidRDefault="004E0370" w:rsidP="004E0370">
      <w:pPr>
        <w:jc w:val="both"/>
        <w:rPr>
          <w:rFonts w:ascii="Arial" w:hAnsi="Arial" w:cs="Arial"/>
          <w:sz w:val="24"/>
          <w:szCs w:val="24"/>
        </w:rPr>
      </w:pPr>
      <w:r>
        <w:rPr>
          <w:rFonts w:ascii="Arial" w:hAnsi="Arial" w:cs="Arial"/>
          <w:b/>
          <w:bCs/>
          <w:sz w:val="24"/>
          <w:szCs w:val="24"/>
        </w:rPr>
        <w:t xml:space="preserve">QUESTION FOR EXECUTIVE MAYOR </w:t>
      </w:r>
      <w:r w:rsidRPr="004E0370">
        <w:rPr>
          <w:rFonts w:ascii="Arial" w:hAnsi="Arial" w:cs="Arial"/>
          <w:b/>
          <w:bCs/>
          <w:sz w:val="24"/>
          <w:szCs w:val="24"/>
        </w:rPr>
        <w:t>FROM MR. KILLICK</w:t>
      </w:r>
    </w:p>
    <w:p w14:paraId="67A6F47C" w14:textId="77777777" w:rsidR="004E0370" w:rsidRPr="004E0370" w:rsidRDefault="004E0370" w:rsidP="004E0370">
      <w:pPr>
        <w:jc w:val="both"/>
        <w:rPr>
          <w:rFonts w:ascii="Arial" w:hAnsi="Arial" w:cs="Arial"/>
          <w:sz w:val="24"/>
          <w:szCs w:val="24"/>
        </w:rPr>
      </w:pPr>
      <w:r w:rsidRPr="004E0370">
        <w:rPr>
          <w:rFonts w:ascii="Arial" w:hAnsi="Arial" w:cs="Arial"/>
          <w:sz w:val="24"/>
          <w:szCs w:val="24"/>
        </w:rPr>
        <w:t>This is my second question. I can ask no more. Questions from members of the public to Councillors and yourself in the public domain of Full Council have been restricted. With this in mind, when the Council Monitoring Officer put forward a proposal to the then Governance and Ethics Committee, and ultimately the Full Council, to restrict the number of questions members of the public can ask at meetings of Full Council, you voted in favour of said restriction. Why did you support a change to the Constitution that restricts engagement from residents of our Town with you and other Councillors at any of the very few Full Council meetings held each year, where answers are in the public domain as opposed to responses privately to individuals (public accountability), what does this say to the people of Mansfield regarding transparency, accountability and democracy in the District and what exactly since that meeting have you actioned to proactively approach and engage members of the public to interact with this Council and question its operation at these meetings? </w:t>
      </w:r>
    </w:p>
    <w:p w14:paraId="0AFE1882" w14:textId="77777777" w:rsidR="004E0370" w:rsidRPr="004E0370" w:rsidRDefault="004E0370" w:rsidP="004E0370">
      <w:pPr>
        <w:rPr>
          <w:rFonts w:ascii="Arial" w:hAnsi="Arial" w:cs="Arial"/>
          <w:sz w:val="24"/>
          <w:szCs w:val="24"/>
        </w:rPr>
      </w:pPr>
    </w:p>
    <w:p w14:paraId="50FEF670" w14:textId="77777777" w:rsidR="004E0370" w:rsidRPr="004E0370" w:rsidRDefault="004E0370" w:rsidP="004E0370">
      <w:pPr>
        <w:jc w:val="center"/>
        <w:rPr>
          <w:rFonts w:ascii="Arial" w:hAnsi="Arial" w:cs="Arial"/>
          <w:sz w:val="24"/>
          <w:szCs w:val="24"/>
        </w:rPr>
      </w:pPr>
    </w:p>
    <w:p w14:paraId="6040FDE7" w14:textId="77777777" w:rsidR="004E0370" w:rsidRPr="00FB4E13" w:rsidRDefault="004E0370" w:rsidP="004E0370">
      <w:pPr>
        <w:jc w:val="center"/>
        <w:rPr>
          <w:rFonts w:ascii="Arial" w:hAnsi="Arial" w:cs="Arial"/>
          <w:sz w:val="24"/>
          <w:szCs w:val="24"/>
        </w:rPr>
      </w:pPr>
    </w:p>
    <w:sectPr w:rsidR="004E0370" w:rsidRPr="00FB4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70"/>
    <w:rsid w:val="00012268"/>
    <w:rsid w:val="004E0370"/>
    <w:rsid w:val="00582741"/>
    <w:rsid w:val="009C1643"/>
    <w:rsid w:val="00E974C5"/>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27B2"/>
  <w15:chartTrackingRefBased/>
  <w15:docId w15:val="{4934B159-73E5-4234-8BB7-F82D745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Grainger</dc:creator>
  <cp:keywords/>
  <dc:description/>
  <cp:lastModifiedBy>Julie Grainger</cp:lastModifiedBy>
  <cp:revision>2</cp:revision>
  <dcterms:created xsi:type="dcterms:W3CDTF">2021-06-21T13:38:00Z</dcterms:created>
  <dcterms:modified xsi:type="dcterms:W3CDTF">2021-06-21T13:38:00Z</dcterms:modified>
</cp:coreProperties>
</file>